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Ind w:w="7470" w:type="dxa"/>
        <w:tblLook w:val="04A0" w:firstRow="1" w:lastRow="0" w:firstColumn="1" w:lastColumn="0" w:noHBand="0" w:noVBand="1"/>
      </w:tblPr>
      <w:tblGrid>
        <w:gridCol w:w="850"/>
        <w:gridCol w:w="1526"/>
      </w:tblGrid>
      <w:tr w:rsidR="003473D0" w:rsidRPr="0055721E" w:rsidTr="003473D0">
        <w:tc>
          <w:tcPr>
            <w:tcW w:w="850" w:type="dxa"/>
          </w:tcPr>
          <w:p w:rsidR="003473D0" w:rsidRPr="0055721E" w:rsidRDefault="003473D0" w:rsidP="003473D0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  <w:bookmarkStart w:id="0" w:name="_GoBack"/>
            <w:bookmarkEnd w:id="0"/>
            <w:r w:rsidRPr="0055721E">
              <w:rPr>
                <w:rFonts w:hint="cs"/>
                <w:szCs w:val="24"/>
                <w:rtl/>
                <w:lang w:val="de-DE"/>
              </w:rPr>
              <w:t>شماره</w:t>
            </w:r>
          </w:p>
        </w:tc>
        <w:tc>
          <w:tcPr>
            <w:tcW w:w="1526" w:type="dxa"/>
          </w:tcPr>
          <w:p w:rsidR="003473D0" w:rsidRPr="0055721E" w:rsidRDefault="003473D0" w:rsidP="003473D0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3473D0" w:rsidRPr="0055721E" w:rsidTr="003473D0">
        <w:tc>
          <w:tcPr>
            <w:tcW w:w="850" w:type="dxa"/>
          </w:tcPr>
          <w:p w:rsidR="003473D0" w:rsidRPr="0055721E" w:rsidRDefault="003473D0" w:rsidP="003473D0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  <w:r w:rsidRPr="0055721E">
              <w:rPr>
                <w:rFonts w:hint="cs"/>
                <w:szCs w:val="24"/>
                <w:rtl/>
                <w:lang w:val="de-DE"/>
              </w:rPr>
              <w:t>تاريخ</w:t>
            </w:r>
          </w:p>
        </w:tc>
        <w:tc>
          <w:tcPr>
            <w:tcW w:w="1526" w:type="dxa"/>
          </w:tcPr>
          <w:p w:rsidR="003473D0" w:rsidRPr="0055721E" w:rsidRDefault="003473D0" w:rsidP="003473D0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</w:tbl>
    <w:p w:rsidR="003473D0" w:rsidRPr="0055721E" w:rsidRDefault="003473D0" w:rsidP="003473D0">
      <w:pPr>
        <w:spacing w:line="240" w:lineRule="auto"/>
        <w:ind w:right="358"/>
        <w:rPr>
          <w:b/>
          <w:bCs/>
          <w:szCs w:val="24"/>
          <w:rtl/>
          <w:lang w:bidi="fa-IR"/>
        </w:rPr>
      </w:pPr>
    </w:p>
    <w:p w:rsidR="003473D0" w:rsidRPr="0055721E" w:rsidRDefault="003473D0" w:rsidP="003473D0">
      <w:pPr>
        <w:spacing w:line="240" w:lineRule="auto"/>
        <w:ind w:right="358"/>
        <w:rPr>
          <w:b/>
          <w:bCs/>
          <w:szCs w:val="24"/>
          <w:rtl/>
          <w:lang w:bidi="fa-IR"/>
        </w:rPr>
      </w:pPr>
      <w:r w:rsidRPr="0055721E">
        <w:rPr>
          <w:rFonts w:hint="cs"/>
          <w:b/>
          <w:bCs/>
          <w:szCs w:val="24"/>
          <w:rtl/>
          <w:lang w:bidi="fa-IR"/>
        </w:rPr>
        <w:t>با توجه به گزارش نتايج ارزيابي توان علمي-اجرايي پيشنهاد دهندگان پروژه با مشخصات زير طي فرم  شماره ................. مورخ..................... ، نتايج حاصل از  ارزيابي فني فرم</w:t>
      </w:r>
      <w:r w:rsidRPr="0055721E">
        <w:rPr>
          <w:rFonts w:hint="cs"/>
          <w:b/>
          <w:bCs/>
          <w:szCs w:val="24"/>
          <w:rtl/>
          <w:lang w:bidi="fa-IR"/>
        </w:rPr>
        <w:softHyphen/>
        <w:t xml:space="preserve">هاي پيشنهاد پروژه مربوطه به شرح ذيل است. </w:t>
      </w:r>
    </w:p>
    <w:p w:rsidR="003473D0" w:rsidRPr="0055721E" w:rsidRDefault="003473D0" w:rsidP="003473D0">
      <w:pPr>
        <w:spacing w:line="240" w:lineRule="auto"/>
        <w:ind w:right="358"/>
        <w:rPr>
          <w:b/>
          <w:bCs/>
          <w:szCs w:val="24"/>
          <w:rtl/>
          <w:lang w:bidi="fa-IR"/>
        </w:rPr>
      </w:pPr>
    </w:p>
    <w:p w:rsidR="003473D0" w:rsidRPr="0055721E" w:rsidRDefault="003473D0" w:rsidP="003473D0">
      <w:pPr>
        <w:spacing w:line="240" w:lineRule="auto"/>
        <w:rPr>
          <w:b/>
          <w:bCs/>
          <w:szCs w:val="24"/>
          <w:rtl/>
        </w:rPr>
      </w:pPr>
      <w:r w:rsidRPr="0055721E">
        <w:rPr>
          <w:rFonts w:hint="cs"/>
          <w:b/>
          <w:bCs/>
          <w:szCs w:val="24"/>
          <w:rtl/>
        </w:rPr>
        <w:t>1- مشخصات پروژه</w:t>
      </w:r>
    </w:p>
    <w:tbl>
      <w:tblPr>
        <w:bidiVisual/>
        <w:tblW w:w="9840" w:type="dxa"/>
        <w:tblInd w:w="-2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7070"/>
      </w:tblGrid>
      <w:tr w:rsidR="003473D0" w:rsidRPr="0055721E" w:rsidTr="003473D0">
        <w:tc>
          <w:tcPr>
            <w:tcW w:w="2770" w:type="dxa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</w:rPr>
            </w:pPr>
            <w:r w:rsidRPr="0055721E">
              <w:rPr>
                <w:szCs w:val="24"/>
                <w:rtl/>
              </w:rPr>
              <w:t xml:space="preserve">عنوان </w:t>
            </w:r>
            <w:r w:rsidRPr="0055721E">
              <w:rPr>
                <w:rFonts w:hint="cs"/>
                <w:szCs w:val="24"/>
                <w:rtl/>
              </w:rPr>
              <w:t>پروژه</w:t>
            </w:r>
          </w:p>
        </w:tc>
        <w:tc>
          <w:tcPr>
            <w:tcW w:w="7070" w:type="dxa"/>
          </w:tcPr>
          <w:p w:rsidR="003473D0" w:rsidRPr="0055721E" w:rsidRDefault="003473D0" w:rsidP="003473D0">
            <w:pPr>
              <w:spacing w:line="240" w:lineRule="auto"/>
              <w:rPr>
                <w:sz w:val="19"/>
                <w:szCs w:val="31"/>
                <w:rtl/>
              </w:rPr>
            </w:pPr>
          </w:p>
        </w:tc>
      </w:tr>
      <w:tr w:rsidR="003473D0" w:rsidRPr="0055721E" w:rsidTr="003473D0">
        <w:tc>
          <w:tcPr>
            <w:tcW w:w="2770" w:type="dxa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  <w:lang w:bidi="fa-IR"/>
              </w:rPr>
            </w:pPr>
            <w:r w:rsidRPr="0055721E">
              <w:rPr>
                <w:rFonts w:hint="cs"/>
                <w:szCs w:val="24"/>
                <w:rtl/>
                <w:lang w:bidi="fa-IR"/>
              </w:rPr>
              <w:t>پژوهشكده / گروه تخصصي</w:t>
            </w:r>
          </w:p>
        </w:tc>
        <w:tc>
          <w:tcPr>
            <w:tcW w:w="7070" w:type="dxa"/>
          </w:tcPr>
          <w:p w:rsidR="003473D0" w:rsidRPr="0055721E" w:rsidRDefault="003473D0" w:rsidP="003473D0">
            <w:pPr>
              <w:spacing w:line="240" w:lineRule="auto"/>
              <w:rPr>
                <w:sz w:val="19"/>
                <w:szCs w:val="31"/>
                <w:rtl/>
              </w:rPr>
            </w:pPr>
          </w:p>
        </w:tc>
      </w:tr>
      <w:tr w:rsidR="003473D0" w:rsidRPr="0055721E" w:rsidTr="003473D0">
        <w:tc>
          <w:tcPr>
            <w:tcW w:w="2770" w:type="dxa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</w:rPr>
            </w:pPr>
            <w:r w:rsidRPr="0055721E">
              <w:rPr>
                <w:szCs w:val="24"/>
                <w:rtl/>
              </w:rPr>
              <w:t>نوع فعاليت</w:t>
            </w:r>
          </w:p>
        </w:tc>
        <w:tc>
          <w:tcPr>
            <w:tcW w:w="7070" w:type="dxa"/>
          </w:tcPr>
          <w:p w:rsidR="003473D0" w:rsidRPr="0055721E" w:rsidRDefault="003473D0" w:rsidP="003473D0">
            <w:pPr>
              <w:spacing w:line="240" w:lineRule="auto"/>
              <w:rPr>
                <w:sz w:val="19"/>
                <w:szCs w:val="31"/>
                <w:rtl/>
              </w:rPr>
            </w:pPr>
            <w:r w:rsidRPr="0055721E">
              <w:rPr>
                <w:rFonts w:ascii="Times New Roman" w:hAnsi="Times New Roman" w:cs="Times New Roman" w:hint="cs"/>
                <w:szCs w:val="24"/>
                <w:rtl/>
              </w:rPr>
              <w:t>□</w:t>
            </w:r>
            <w:r w:rsidRPr="0055721E">
              <w:rPr>
                <w:sz w:val="28"/>
                <w:rtl/>
              </w:rPr>
              <w:t xml:space="preserve"> </w:t>
            </w:r>
            <w:r w:rsidRPr="0055721E">
              <w:rPr>
                <w:szCs w:val="24"/>
                <w:rtl/>
              </w:rPr>
              <w:t xml:space="preserve">بنيادي          </w:t>
            </w:r>
            <w:r w:rsidRPr="0055721E">
              <w:rPr>
                <w:rFonts w:ascii="Times New Roman" w:hAnsi="Times New Roman" w:cs="Times New Roman" w:hint="cs"/>
                <w:szCs w:val="24"/>
                <w:rtl/>
              </w:rPr>
              <w:t>□</w:t>
            </w:r>
            <w:r w:rsidRPr="0055721E">
              <w:rPr>
                <w:szCs w:val="24"/>
                <w:rtl/>
              </w:rPr>
              <w:t xml:space="preserve">    </w:t>
            </w:r>
            <w:r w:rsidRPr="0055721E">
              <w:rPr>
                <w:rFonts w:hint="cs"/>
                <w:szCs w:val="24"/>
                <w:rtl/>
                <w:lang w:bidi="fa-IR"/>
              </w:rPr>
              <w:t>ر</w:t>
            </w:r>
            <w:r w:rsidRPr="0055721E">
              <w:rPr>
                <w:szCs w:val="24"/>
                <w:rtl/>
              </w:rPr>
              <w:t xml:space="preserve">اهبردي              </w:t>
            </w:r>
            <w:r w:rsidRPr="0055721E">
              <w:rPr>
                <w:rFonts w:ascii="Times New Roman" w:hAnsi="Times New Roman" w:cs="Times New Roman" w:hint="cs"/>
                <w:szCs w:val="24"/>
                <w:rtl/>
              </w:rPr>
              <w:t>□</w:t>
            </w:r>
            <w:r w:rsidRPr="0055721E">
              <w:rPr>
                <w:szCs w:val="24"/>
                <w:rtl/>
              </w:rPr>
              <w:t xml:space="preserve"> كاربردي    </w:t>
            </w:r>
            <w:r w:rsidRPr="0055721E">
              <w:rPr>
                <w:rFonts w:hint="cs"/>
                <w:szCs w:val="24"/>
                <w:rtl/>
                <w:lang w:bidi="fa-IR"/>
              </w:rPr>
              <w:t xml:space="preserve">        </w:t>
            </w:r>
            <w:r w:rsidRPr="0055721E">
              <w:rPr>
                <w:rFonts w:ascii="Times New Roman" w:hAnsi="Times New Roman" w:cs="Times New Roman" w:hint="cs"/>
                <w:szCs w:val="24"/>
                <w:rtl/>
                <w:lang w:bidi="fa-IR"/>
              </w:rPr>
              <w:t>□</w:t>
            </w:r>
            <w:r w:rsidRPr="0055721E">
              <w:rPr>
                <w:szCs w:val="24"/>
                <w:rtl/>
              </w:rPr>
              <w:t xml:space="preserve"> </w:t>
            </w:r>
            <w:r w:rsidRPr="0055721E">
              <w:rPr>
                <w:rFonts w:hint="cs"/>
                <w:szCs w:val="24"/>
                <w:rtl/>
                <w:lang w:bidi="fa-IR"/>
              </w:rPr>
              <w:t>توسعه ای</w:t>
            </w:r>
            <w:r w:rsidRPr="0055721E">
              <w:rPr>
                <w:sz w:val="28"/>
                <w:rtl/>
              </w:rPr>
              <w:t xml:space="preserve">     </w:t>
            </w:r>
          </w:p>
        </w:tc>
      </w:tr>
      <w:tr w:rsidR="003473D0" w:rsidRPr="0055721E" w:rsidTr="003473D0">
        <w:tc>
          <w:tcPr>
            <w:tcW w:w="2770" w:type="dxa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</w:rPr>
            </w:pPr>
            <w:r w:rsidRPr="0055721E">
              <w:rPr>
                <w:rFonts w:hint="cs"/>
                <w:szCs w:val="24"/>
                <w:rtl/>
              </w:rPr>
              <w:t>نحوه اجراي پروژه</w:t>
            </w:r>
            <w:r w:rsidRPr="0055721E">
              <w:rPr>
                <w:sz w:val="19"/>
                <w:szCs w:val="27"/>
                <w:rtl/>
              </w:rPr>
              <w:t xml:space="preserve"> </w:t>
            </w:r>
          </w:p>
        </w:tc>
        <w:tc>
          <w:tcPr>
            <w:tcW w:w="7070" w:type="dxa"/>
          </w:tcPr>
          <w:p w:rsidR="003473D0" w:rsidRPr="0055721E" w:rsidRDefault="003473D0" w:rsidP="003473D0">
            <w:pPr>
              <w:spacing w:line="240" w:lineRule="auto"/>
              <w:rPr>
                <w:sz w:val="19"/>
                <w:szCs w:val="31"/>
                <w:rtl/>
              </w:rPr>
            </w:pPr>
            <w:r w:rsidRPr="0055721E">
              <w:rPr>
                <w:rFonts w:ascii="Times New Roman" w:hAnsi="Times New Roman" w:cs="Times New Roman" w:hint="cs"/>
                <w:szCs w:val="24"/>
                <w:rtl/>
              </w:rPr>
              <w:t>□</w:t>
            </w:r>
            <w:r w:rsidRPr="0055721E">
              <w:rPr>
                <w:rFonts w:hint="cs"/>
                <w:sz w:val="19"/>
                <w:szCs w:val="27"/>
                <w:rtl/>
              </w:rPr>
              <w:t xml:space="preserve"> </w:t>
            </w:r>
            <w:r w:rsidRPr="0055721E">
              <w:rPr>
                <w:rFonts w:hint="cs"/>
                <w:szCs w:val="24"/>
                <w:rtl/>
              </w:rPr>
              <w:t>درونسپاري</w:t>
            </w:r>
            <w:r w:rsidRPr="0055721E">
              <w:rPr>
                <w:szCs w:val="24"/>
                <w:rtl/>
              </w:rPr>
              <w:t xml:space="preserve"> </w:t>
            </w:r>
            <w:r w:rsidRPr="0055721E">
              <w:rPr>
                <w:rFonts w:hint="cs"/>
                <w:szCs w:val="24"/>
                <w:rtl/>
              </w:rPr>
              <w:t xml:space="preserve">      </w:t>
            </w:r>
            <w:r w:rsidRPr="0055721E">
              <w:rPr>
                <w:rFonts w:ascii="Times New Roman" w:hAnsi="Times New Roman" w:cs="Times New Roman" w:hint="cs"/>
                <w:szCs w:val="24"/>
                <w:rtl/>
              </w:rPr>
              <w:t>□</w:t>
            </w:r>
            <w:r w:rsidRPr="0055721E">
              <w:rPr>
                <w:rFonts w:hint="cs"/>
                <w:szCs w:val="24"/>
                <w:rtl/>
              </w:rPr>
              <w:t xml:space="preserve">  برونسپاري</w:t>
            </w:r>
          </w:p>
        </w:tc>
      </w:tr>
    </w:tbl>
    <w:p w:rsidR="003473D0" w:rsidRPr="0055721E" w:rsidRDefault="003473D0" w:rsidP="003473D0">
      <w:pPr>
        <w:spacing w:line="240" w:lineRule="auto"/>
        <w:ind w:left="-602"/>
        <w:rPr>
          <w:b/>
          <w:bCs/>
          <w:szCs w:val="24"/>
          <w:rtl/>
        </w:rPr>
      </w:pPr>
    </w:p>
    <w:p w:rsidR="003473D0" w:rsidRPr="0055721E" w:rsidRDefault="003473D0" w:rsidP="003473D0">
      <w:pPr>
        <w:spacing w:line="240" w:lineRule="auto"/>
        <w:ind w:left="-602"/>
        <w:rPr>
          <w:b/>
          <w:bCs/>
          <w:szCs w:val="24"/>
          <w:rtl/>
        </w:rPr>
      </w:pPr>
    </w:p>
    <w:p w:rsidR="003473D0" w:rsidRPr="0055721E" w:rsidRDefault="003473D0" w:rsidP="003473D0">
      <w:pPr>
        <w:spacing w:line="240" w:lineRule="auto"/>
        <w:ind w:left="-602"/>
        <w:rPr>
          <w:b/>
          <w:bCs/>
          <w:sz w:val="22"/>
          <w:szCs w:val="22"/>
          <w:rtl/>
        </w:rPr>
      </w:pPr>
      <w:r w:rsidRPr="0055721E">
        <w:rPr>
          <w:rFonts w:hint="cs"/>
          <w:b/>
          <w:bCs/>
          <w:szCs w:val="24"/>
          <w:rtl/>
        </w:rPr>
        <w:t xml:space="preserve">2- نتايج ارزيابي </w:t>
      </w:r>
    </w:p>
    <w:tbl>
      <w:tblPr>
        <w:bidiVisual/>
        <w:tblW w:w="9858" w:type="dxa"/>
        <w:tblInd w:w="-2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4934"/>
        <w:gridCol w:w="1984"/>
        <w:gridCol w:w="2269"/>
      </w:tblGrid>
      <w:tr w:rsidR="003473D0" w:rsidRPr="0055721E" w:rsidTr="003473D0">
        <w:tc>
          <w:tcPr>
            <w:tcW w:w="671" w:type="dxa"/>
            <w:shd w:val="clear" w:color="auto" w:fill="auto"/>
          </w:tcPr>
          <w:p w:rsidR="003473D0" w:rsidRPr="0055721E" w:rsidRDefault="003473D0" w:rsidP="003473D0">
            <w:pPr>
              <w:pStyle w:val="HeaderTableContent"/>
              <w:jc w:val="center"/>
              <w:rPr>
                <w:rtl/>
              </w:rPr>
            </w:pPr>
            <w:r w:rsidRPr="0055721E">
              <w:rPr>
                <w:rFonts w:hint="cs"/>
                <w:rtl/>
              </w:rPr>
              <w:t>رديف</w:t>
            </w:r>
          </w:p>
        </w:tc>
        <w:tc>
          <w:tcPr>
            <w:tcW w:w="4934" w:type="dxa"/>
            <w:shd w:val="clear" w:color="auto" w:fill="auto"/>
          </w:tcPr>
          <w:p w:rsidR="003473D0" w:rsidRPr="0055721E" w:rsidRDefault="003473D0" w:rsidP="003473D0">
            <w:pPr>
              <w:pStyle w:val="HeaderTableContent"/>
              <w:jc w:val="center"/>
              <w:rPr>
                <w:sz w:val="22"/>
                <w:rtl/>
              </w:rPr>
            </w:pPr>
            <w:r w:rsidRPr="0055721E">
              <w:rPr>
                <w:rFonts w:hint="cs"/>
                <w:sz w:val="22"/>
                <w:rtl/>
              </w:rPr>
              <w:t>نام پيشنهاد دهنده حقيقي / حقوقي</w:t>
            </w:r>
          </w:p>
          <w:p w:rsidR="003473D0" w:rsidRPr="0055721E" w:rsidRDefault="003473D0" w:rsidP="003473D0">
            <w:pPr>
              <w:pStyle w:val="HeaderTableContent"/>
              <w:jc w:val="center"/>
              <w:rPr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:rsidR="003473D0" w:rsidRPr="0055721E" w:rsidRDefault="003473D0" w:rsidP="003473D0">
            <w:pPr>
              <w:pStyle w:val="HeaderTableContent"/>
              <w:jc w:val="center"/>
              <w:rPr>
                <w:rtl/>
              </w:rPr>
            </w:pPr>
            <w:r w:rsidRPr="0055721E">
              <w:rPr>
                <w:rFonts w:hint="cs"/>
                <w:rtl/>
              </w:rPr>
              <w:t>امتياز مكتسبه</w:t>
            </w:r>
          </w:p>
        </w:tc>
        <w:tc>
          <w:tcPr>
            <w:tcW w:w="2269" w:type="dxa"/>
            <w:shd w:val="clear" w:color="auto" w:fill="auto"/>
          </w:tcPr>
          <w:p w:rsidR="003473D0" w:rsidRPr="0055721E" w:rsidRDefault="003473D0" w:rsidP="003473D0">
            <w:pPr>
              <w:pStyle w:val="HeaderTableContent"/>
              <w:jc w:val="center"/>
              <w:rPr>
                <w:sz w:val="22"/>
                <w:rtl/>
              </w:rPr>
            </w:pPr>
            <w:r w:rsidRPr="0055721E">
              <w:rPr>
                <w:rFonts w:hint="cs"/>
                <w:sz w:val="22"/>
                <w:rtl/>
              </w:rPr>
              <w:t>وضعيت</w:t>
            </w:r>
          </w:p>
          <w:p w:rsidR="003473D0" w:rsidRPr="0055721E" w:rsidRDefault="003473D0" w:rsidP="003473D0">
            <w:pPr>
              <w:pStyle w:val="HeaderTableContent"/>
              <w:jc w:val="center"/>
              <w:rPr>
                <w:sz w:val="22"/>
                <w:rtl/>
              </w:rPr>
            </w:pPr>
            <w:r w:rsidRPr="0055721E">
              <w:rPr>
                <w:rFonts w:hint="cs"/>
                <w:sz w:val="22"/>
                <w:rtl/>
              </w:rPr>
              <w:t>( رد / قبول)</w:t>
            </w:r>
          </w:p>
        </w:tc>
      </w:tr>
      <w:tr w:rsidR="003473D0" w:rsidRPr="0055721E" w:rsidTr="003473D0">
        <w:tc>
          <w:tcPr>
            <w:tcW w:w="671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</w:rPr>
            </w:pPr>
            <w:r w:rsidRPr="0055721E">
              <w:rPr>
                <w:rFonts w:hint="cs"/>
                <w:szCs w:val="24"/>
                <w:rtl/>
              </w:rPr>
              <w:t>1</w:t>
            </w:r>
          </w:p>
        </w:tc>
        <w:tc>
          <w:tcPr>
            <w:tcW w:w="4934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jc w:val="center"/>
              <w:rPr>
                <w:sz w:val="19"/>
                <w:szCs w:val="31"/>
                <w:rtl/>
              </w:rPr>
            </w:pPr>
          </w:p>
        </w:tc>
        <w:tc>
          <w:tcPr>
            <w:tcW w:w="2269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jc w:val="center"/>
              <w:rPr>
                <w:sz w:val="19"/>
                <w:szCs w:val="31"/>
                <w:rtl/>
              </w:rPr>
            </w:pPr>
          </w:p>
        </w:tc>
      </w:tr>
      <w:tr w:rsidR="003473D0" w:rsidRPr="0055721E" w:rsidTr="003473D0">
        <w:tc>
          <w:tcPr>
            <w:tcW w:w="671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  <w:lang w:bidi="fa-IR"/>
              </w:rPr>
            </w:pPr>
            <w:r w:rsidRPr="0055721E">
              <w:rPr>
                <w:rFonts w:hint="cs"/>
                <w:szCs w:val="24"/>
                <w:rtl/>
                <w:lang w:bidi="fa-IR"/>
              </w:rPr>
              <w:t>2</w:t>
            </w:r>
          </w:p>
        </w:tc>
        <w:tc>
          <w:tcPr>
            <w:tcW w:w="4934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  <w:lang w:bidi="fa-IR"/>
              </w:rPr>
            </w:pPr>
          </w:p>
        </w:tc>
        <w:tc>
          <w:tcPr>
            <w:tcW w:w="1984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jc w:val="center"/>
              <w:rPr>
                <w:sz w:val="19"/>
                <w:szCs w:val="31"/>
                <w:rtl/>
              </w:rPr>
            </w:pPr>
          </w:p>
        </w:tc>
        <w:tc>
          <w:tcPr>
            <w:tcW w:w="2269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jc w:val="center"/>
              <w:rPr>
                <w:sz w:val="19"/>
                <w:szCs w:val="31"/>
                <w:rtl/>
              </w:rPr>
            </w:pPr>
          </w:p>
        </w:tc>
      </w:tr>
      <w:tr w:rsidR="003473D0" w:rsidRPr="0055721E" w:rsidTr="003473D0">
        <w:tc>
          <w:tcPr>
            <w:tcW w:w="671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</w:rPr>
            </w:pPr>
            <w:r w:rsidRPr="0055721E">
              <w:rPr>
                <w:rFonts w:hint="cs"/>
                <w:szCs w:val="24"/>
                <w:rtl/>
              </w:rPr>
              <w:t>3</w:t>
            </w:r>
          </w:p>
        </w:tc>
        <w:tc>
          <w:tcPr>
            <w:tcW w:w="4934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jc w:val="center"/>
              <w:rPr>
                <w:sz w:val="19"/>
                <w:szCs w:val="31"/>
                <w:rtl/>
              </w:rPr>
            </w:pPr>
          </w:p>
        </w:tc>
        <w:tc>
          <w:tcPr>
            <w:tcW w:w="2269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jc w:val="center"/>
              <w:rPr>
                <w:sz w:val="19"/>
                <w:szCs w:val="31"/>
                <w:rtl/>
              </w:rPr>
            </w:pPr>
          </w:p>
        </w:tc>
      </w:tr>
      <w:tr w:rsidR="003473D0" w:rsidRPr="0055721E" w:rsidTr="003473D0">
        <w:tc>
          <w:tcPr>
            <w:tcW w:w="671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</w:rPr>
            </w:pPr>
            <w:r w:rsidRPr="0055721E">
              <w:rPr>
                <w:rFonts w:hint="cs"/>
                <w:szCs w:val="24"/>
                <w:rtl/>
              </w:rPr>
              <w:t>4</w:t>
            </w:r>
          </w:p>
        </w:tc>
        <w:tc>
          <w:tcPr>
            <w:tcW w:w="4934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jc w:val="center"/>
              <w:rPr>
                <w:sz w:val="19"/>
                <w:szCs w:val="31"/>
                <w:rtl/>
              </w:rPr>
            </w:pPr>
          </w:p>
        </w:tc>
        <w:tc>
          <w:tcPr>
            <w:tcW w:w="2269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jc w:val="center"/>
              <w:rPr>
                <w:sz w:val="19"/>
                <w:szCs w:val="31"/>
                <w:rtl/>
              </w:rPr>
            </w:pPr>
          </w:p>
        </w:tc>
      </w:tr>
      <w:tr w:rsidR="003473D0" w:rsidRPr="0055721E" w:rsidTr="003473D0">
        <w:tc>
          <w:tcPr>
            <w:tcW w:w="671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</w:rPr>
            </w:pPr>
            <w:r w:rsidRPr="0055721E">
              <w:rPr>
                <w:rFonts w:hint="cs"/>
                <w:szCs w:val="24"/>
                <w:rtl/>
              </w:rPr>
              <w:t>5</w:t>
            </w:r>
          </w:p>
        </w:tc>
        <w:tc>
          <w:tcPr>
            <w:tcW w:w="4934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rPr>
                <w:szCs w:val="24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jc w:val="center"/>
              <w:rPr>
                <w:sz w:val="19"/>
                <w:szCs w:val="31"/>
                <w:rtl/>
              </w:rPr>
            </w:pPr>
          </w:p>
        </w:tc>
        <w:tc>
          <w:tcPr>
            <w:tcW w:w="2269" w:type="dxa"/>
            <w:shd w:val="clear" w:color="auto" w:fill="auto"/>
          </w:tcPr>
          <w:p w:rsidR="003473D0" w:rsidRPr="0055721E" w:rsidRDefault="003473D0" w:rsidP="003473D0">
            <w:pPr>
              <w:spacing w:line="240" w:lineRule="auto"/>
              <w:jc w:val="center"/>
              <w:rPr>
                <w:sz w:val="19"/>
                <w:szCs w:val="31"/>
                <w:rtl/>
              </w:rPr>
            </w:pPr>
          </w:p>
        </w:tc>
      </w:tr>
    </w:tbl>
    <w:p w:rsidR="003473D0" w:rsidRPr="0055721E" w:rsidRDefault="003473D0" w:rsidP="003473D0">
      <w:pPr>
        <w:spacing w:line="240" w:lineRule="auto"/>
        <w:ind w:right="358"/>
        <w:rPr>
          <w:b/>
          <w:bCs/>
          <w:szCs w:val="24"/>
          <w:rtl/>
          <w:lang w:bidi="fa-IR"/>
        </w:rPr>
      </w:pPr>
    </w:p>
    <w:p w:rsidR="003473D0" w:rsidRPr="0055721E" w:rsidRDefault="003473D0" w:rsidP="003473D0">
      <w:pPr>
        <w:spacing w:line="240" w:lineRule="auto"/>
        <w:ind w:right="358"/>
        <w:rPr>
          <w:b/>
          <w:bCs/>
          <w:szCs w:val="24"/>
          <w:rtl/>
          <w:lang w:bidi="fa-IR"/>
        </w:rPr>
      </w:pPr>
    </w:p>
    <w:p w:rsidR="003473D0" w:rsidRPr="0055721E" w:rsidRDefault="003473D0" w:rsidP="003473D0">
      <w:pPr>
        <w:spacing w:line="240" w:lineRule="auto"/>
        <w:ind w:right="358"/>
        <w:rPr>
          <w:b/>
          <w:bCs/>
          <w:szCs w:val="24"/>
          <w:rtl/>
          <w:lang w:bidi="fa-IR"/>
        </w:rPr>
      </w:pPr>
    </w:p>
    <w:p w:rsidR="003473D0" w:rsidRPr="0055721E" w:rsidRDefault="003473D0" w:rsidP="003473D0">
      <w:pPr>
        <w:spacing w:line="240" w:lineRule="auto"/>
        <w:ind w:right="358"/>
        <w:rPr>
          <w:b/>
          <w:bCs/>
          <w:szCs w:val="24"/>
          <w:rtl/>
          <w:lang w:bidi="fa-IR"/>
        </w:rPr>
      </w:pPr>
    </w:p>
    <w:p w:rsidR="003473D0" w:rsidRPr="0055721E" w:rsidRDefault="003473D0" w:rsidP="003473D0">
      <w:pPr>
        <w:spacing w:line="240" w:lineRule="auto"/>
        <w:ind w:right="358"/>
        <w:rPr>
          <w:b/>
          <w:bCs/>
          <w:szCs w:val="24"/>
          <w:rtl/>
          <w:lang w:bidi="fa-IR"/>
        </w:rPr>
      </w:pPr>
      <w:r w:rsidRPr="0055721E">
        <w:rPr>
          <w:rFonts w:hint="cs"/>
          <w:b/>
          <w:bCs/>
          <w:szCs w:val="24"/>
          <w:rtl/>
          <w:lang w:bidi="fa-IR"/>
        </w:rPr>
        <w:t>نام و امضاي مدير گروه:                                                       تاريخ:</w:t>
      </w:r>
    </w:p>
    <w:p w:rsidR="003473D0" w:rsidRPr="0055721E" w:rsidRDefault="003473D0" w:rsidP="003473D0">
      <w:pPr>
        <w:spacing w:line="240" w:lineRule="auto"/>
        <w:ind w:right="358"/>
        <w:rPr>
          <w:szCs w:val="24"/>
          <w:rtl/>
          <w:lang w:bidi="fa-IR"/>
        </w:rPr>
      </w:pPr>
    </w:p>
    <w:p w:rsidR="003473D0" w:rsidRPr="0055721E" w:rsidRDefault="003473D0" w:rsidP="003473D0">
      <w:pPr>
        <w:spacing w:line="240" w:lineRule="auto"/>
        <w:ind w:right="358"/>
        <w:rPr>
          <w:b/>
          <w:bCs/>
          <w:szCs w:val="24"/>
          <w:rtl/>
          <w:lang w:bidi="fa-IR"/>
        </w:rPr>
      </w:pPr>
      <w:r w:rsidRPr="0055721E">
        <w:rPr>
          <w:rFonts w:hint="cs"/>
          <w:b/>
          <w:bCs/>
          <w:szCs w:val="24"/>
          <w:rtl/>
          <w:lang w:bidi="fa-IR"/>
        </w:rPr>
        <w:t>نام و امضاي رئيس پژوهشكده:                                            تاريخ:</w:t>
      </w:r>
    </w:p>
    <w:p w:rsidR="003473D0" w:rsidRPr="0055721E" w:rsidRDefault="003473D0" w:rsidP="003473D0">
      <w:pPr>
        <w:spacing w:line="240" w:lineRule="auto"/>
        <w:ind w:right="358"/>
        <w:rPr>
          <w:b/>
          <w:bCs/>
          <w:szCs w:val="24"/>
          <w:rtl/>
          <w:lang w:bidi="fa-IR"/>
        </w:rPr>
      </w:pPr>
    </w:p>
    <w:p w:rsidR="00437B88" w:rsidRPr="0055721E" w:rsidRDefault="00437B88" w:rsidP="003473D0">
      <w:pPr>
        <w:spacing w:line="240" w:lineRule="auto"/>
        <w:rPr>
          <w:szCs w:val="24"/>
          <w:lang w:val="de-DE"/>
        </w:rPr>
      </w:pPr>
    </w:p>
    <w:sectPr w:rsidR="00437B88" w:rsidRPr="0055721E" w:rsidSect="00CD3B72">
      <w:headerReference w:type="default" r:id="rId9"/>
      <w:footerReference w:type="default" r:id="rId10"/>
      <w:footerReference w:type="first" r:id="rId11"/>
      <w:pgSz w:w="11907" w:h="16840" w:code="9"/>
      <w:pgMar w:top="2070" w:right="1107" w:bottom="450" w:left="117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pgNumType w:start="1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DA9" w:rsidRDefault="00801DA9" w:rsidP="00664663">
      <w:r>
        <w:separator/>
      </w:r>
    </w:p>
  </w:endnote>
  <w:endnote w:type="continuationSeparator" w:id="0">
    <w:p w:rsidR="00801DA9" w:rsidRDefault="00801DA9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55721E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DA9" w:rsidRDefault="00801DA9" w:rsidP="00664663">
      <w:r>
        <w:separator/>
      </w:r>
    </w:p>
  </w:footnote>
  <w:footnote w:type="continuationSeparator" w:id="0">
    <w:p w:rsidR="00801DA9" w:rsidRDefault="00801DA9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3473D0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  گزارش نتايج ارزيابي فني پيشنهادهاي پروژه</w:t>
          </w:r>
        </w:p>
      </w:tc>
      <w:tc>
        <w:tcPr>
          <w:tcW w:w="1980" w:type="dxa"/>
        </w:tcPr>
        <w:p w:rsidR="00EA3E6F" w:rsidRPr="00EA3E6F" w:rsidRDefault="00EA3E6F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CD3B72">
            <w:rPr>
              <w:rFonts w:hint="cs"/>
              <w:rtl/>
            </w:rPr>
            <w:t>برگه</w:t>
          </w:r>
          <w:r w:rsidR="003473D0">
            <w:rPr>
              <w:rFonts w:hint="cs"/>
              <w:rtl/>
            </w:rPr>
            <w:t>: پژوهشي 435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3473D0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   معاونت پژوهش و توسعه ارتباطات علمي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55721E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7216" behindDoc="0" locked="0" layoutInCell="1" allowOverlap="1" wp14:anchorId="06D25594" wp14:editId="4E29BFC5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7D04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8C1872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0A7D04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28.85pt;margin-top:-58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pK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mgd5QYptGi&#10;zygaM50SZBblGZwvMevJPUIs0LsHy795Yuy6xyyxArBDL1iDpIqYnz07EAOPR0k9fLANorNtsEmp&#10;fQs6AqIGZJ8MOZwNEftAOC5ezWbz/JoS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8C1872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0A7D04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8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6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7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8"/>
  </w:num>
  <w:num w:numId="5">
    <w:abstractNumId w:val="9"/>
  </w:num>
  <w:num w:numId="6">
    <w:abstractNumId w:val="19"/>
  </w:num>
  <w:num w:numId="7">
    <w:abstractNumId w:val="28"/>
  </w:num>
  <w:num w:numId="8">
    <w:abstractNumId w:val="16"/>
  </w:num>
  <w:num w:numId="9">
    <w:abstractNumId w:val="13"/>
  </w:num>
  <w:num w:numId="10">
    <w:abstractNumId w:val="37"/>
  </w:num>
  <w:num w:numId="11">
    <w:abstractNumId w:val="32"/>
  </w:num>
  <w:num w:numId="12">
    <w:abstractNumId w:val="1"/>
  </w:num>
  <w:num w:numId="13">
    <w:abstractNumId w:val="11"/>
  </w:num>
  <w:num w:numId="14">
    <w:abstractNumId w:val="30"/>
  </w:num>
  <w:num w:numId="15">
    <w:abstractNumId w:val="10"/>
  </w:num>
  <w:num w:numId="16">
    <w:abstractNumId w:val="5"/>
  </w:num>
  <w:num w:numId="17">
    <w:abstractNumId w:val="25"/>
  </w:num>
  <w:num w:numId="18">
    <w:abstractNumId w:val="15"/>
  </w:num>
  <w:num w:numId="19">
    <w:abstractNumId w:val="3"/>
  </w:num>
  <w:num w:numId="20">
    <w:abstractNumId w:val="14"/>
  </w:num>
  <w:num w:numId="21">
    <w:abstractNumId w:val="31"/>
  </w:num>
  <w:num w:numId="22">
    <w:abstractNumId w:val="22"/>
  </w:num>
  <w:num w:numId="23">
    <w:abstractNumId w:val="7"/>
  </w:num>
  <w:num w:numId="24">
    <w:abstractNumId w:val="2"/>
  </w:num>
  <w:num w:numId="25">
    <w:abstractNumId w:val="29"/>
  </w:num>
  <w:num w:numId="26">
    <w:abstractNumId w:val="0"/>
  </w:num>
  <w:num w:numId="27">
    <w:abstractNumId w:val="20"/>
  </w:num>
  <w:num w:numId="28">
    <w:abstractNumId w:val="21"/>
  </w:num>
  <w:num w:numId="29">
    <w:abstractNumId w:val="34"/>
  </w:num>
  <w:num w:numId="30">
    <w:abstractNumId w:val="26"/>
  </w:num>
  <w:num w:numId="31">
    <w:abstractNumId w:val="4"/>
  </w:num>
  <w:num w:numId="32">
    <w:abstractNumId w:val="18"/>
  </w:num>
  <w:num w:numId="33">
    <w:abstractNumId w:val="12"/>
  </w:num>
  <w:num w:numId="34">
    <w:abstractNumId w:val="24"/>
  </w:num>
  <w:num w:numId="35">
    <w:abstractNumId w:val="27"/>
  </w:num>
  <w:num w:numId="36">
    <w:abstractNumId w:val="23"/>
  </w:num>
  <w:num w:numId="37">
    <w:abstractNumId w:val="17"/>
  </w:num>
  <w:num w:numId="38">
    <w:abstractNumId w:val="33"/>
  </w:num>
  <w:num w:numId="3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60"/>
    <w:rsid w:val="00000927"/>
    <w:rsid w:val="00003137"/>
    <w:rsid w:val="000037DD"/>
    <w:rsid w:val="00006953"/>
    <w:rsid w:val="00010EC8"/>
    <w:rsid w:val="0001280B"/>
    <w:rsid w:val="000146B8"/>
    <w:rsid w:val="00015B23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571D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A7D04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5447"/>
    <w:rsid w:val="002C75D6"/>
    <w:rsid w:val="002D4B8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473D0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21E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409D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41ED0"/>
    <w:rsid w:val="006436FE"/>
    <w:rsid w:val="006518BA"/>
    <w:rsid w:val="00657048"/>
    <w:rsid w:val="00660693"/>
    <w:rsid w:val="00664663"/>
    <w:rsid w:val="0066486B"/>
    <w:rsid w:val="00671C51"/>
    <w:rsid w:val="00674B64"/>
    <w:rsid w:val="006763E6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4869"/>
    <w:rsid w:val="007F70A2"/>
    <w:rsid w:val="00801DA9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1872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653A1"/>
    <w:rsid w:val="00970027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3560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8FD07-907D-4B8F-A286-9A3B2B56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721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2016-07-09T06:05:00Z</dcterms:created>
  <dcterms:modified xsi:type="dcterms:W3CDTF">2016-07-09T06:05:00Z</dcterms:modified>
</cp:coreProperties>
</file>